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228" w:rsidRDefault="001A23BC">
      <w:pPr>
        <w:widowControl w:val="0"/>
        <w:autoSpaceDE w:val="0"/>
        <w:autoSpaceDN w:val="0"/>
        <w:adjustRightInd w:val="0"/>
        <w:spacing w:before="240" w:after="240" w:line="240" w:lineRule="auto"/>
        <w:ind w:left="739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Приложение 6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к приказу Министра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образования и науки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Республики Казахстан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от 13 апреля 2015 года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№ 198</w:t>
      </w:r>
    </w:p>
    <w:p w:rsidR="00576228" w:rsidRPr="00931F23" w:rsidRDefault="001A23BC">
      <w:pPr>
        <w:widowControl w:val="0"/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138"/>
      <w:bookmarkStart w:id="1" w:name="_GoBack"/>
      <w:bookmarkEnd w:id="0"/>
      <w:r w:rsidRPr="00931F23">
        <w:rPr>
          <w:rFonts w:ascii="Times New Roman" w:hAnsi="Times New Roman" w:cs="Times New Roman"/>
          <w:b/>
          <w:bCs/>
          <w:sz w:val="28"/>
          <w:szCs w:val="28"/>
        </w:rPr>
        <w:t>Стандарт государственной услуги</w:t>
      </w:r>
      <w:r w:rsidRPr="00931F23">
        <w:rPr>
          <w:rFonts w:ascii="Times New Roman" w:hAnsi="Times New Roman" w:cs="Times New Roman"/>
          <w:b/>
          <w:bCs/>
          <w:sz w:val="28"/>
          <w:szCs w:val="28"/>
        </w:rPr>
        <w:br/>
        <w:t>«Предоставление бесплатного и льготного питания отдельным</w:t>
      </w:r>
      <w:r w:rsidRPr="00931F23">
        <w:rPr>
          <w:rFonts w:ascii="Times New Roman" w:hAnsi="Times New Roman" w:cs="Times New Roman"/>
          <w:b/>
          <w:bCs/>
          <w:sz w:val="28"/>
          <w:szCs w:val="28"/>
        </w:rPr>
        <w:br/>
        <w:t>категориям обучающихся и воспитанников в</w:t>
      </w:r>
      <w:r w:rsidRPr="00931F23">
        <w:rPr>
          <w:rFonts w:ascii="Times New Roman" w:hAnsi="Times New Roman" w:cs="Times New Roman"/>
          <w:b/>
          <w:bCs/>
          <w:sz w:val="28"/>
          <w:szCs w:val="28"/>
        </w:rPr>
        <w:br/>
        <w:t>общеобразовательных школах»</w:t>
      </w:r>
      <w:r w:rsidRPr="00931F23">
        <w:rPr>
          <w:rFonts w:ascii="Times New Roman" w:hAnsi="Times New Roman" w:cs="Times New Roman"/>
          <w:b/>
          <w:bCs/>
          <w:sz w:val="28"/>
          <w:szCs w:val="28"/>
        </w:rPr>
        <w:br/>
      </w:r>
      <w:bookmarkStart w:id="2" w:name="139"/>
      <w:bookmarkEnd w:id="2"/>
      <w:bookmarkEnd w:id="1"/>
      <w:r w:rsidRPr="00931F23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before="120"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bookmarkStart w:id="3" w:name="140"/>
      <w:bookmarkEnd w:id="3"/>
      <w:r w:rsidRPr="00510573">
        <w:rPr>
          <w:rFonts w:ascii="Times New Roman" w:hAnsi="Times New Roman" w:cs="Times New Roman"/>
          <w:sz w:val="28"/>
          <w:szCs w:val="28"/>
        </w:rPr>
        <w:t>1. Государственная услуга «Предоставление бесплатного и льготного питания отдельным категориям обучающихся и воспитанников в общеобразовательных школах» (далее – государственная услуга).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bookmarkStart w:id="4" w:name="141"/>
      <w:bookmarkEnd w:id="4"/>
      <w:r w:rsidRPr="00510573">
        <w:rPr>
          <w:rFonts w:ascii="Times New Roman" w:hAnsi="Times New Roman" w:cs="Times New Roman"/>
          <w:sz w:val="28"/>
          <w:szCs w:val="28"/>
        </w:rPr>
        <w:t>2. Стандарт государственной услуги разработан Министерством образования и науки Республики Казахстан (далее – Министерство).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bookmarkStart w:id="5" w:name="142"/>
      <w:bookmarkEnd w:id="5"/>
      <w:r w:rsidRPr="00510573">
        <w:rPr>
          <w:rFonts w:ascii="Times New Roman" w:hAnsi="Times New Roman" w:cs="Times New Roman"/>
          <w:sz w:val="28"/>
          <w:szCs w:val="28"/>
        </w:rPr>
        <w:t xml:space="preserve">3. Государственная услуга оказывается местными исполнительными органами областей городов Астаны и Алматы, районов и городов областного значения (далее –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услугодатель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>).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 xml:space="preserve">Прием заявления и выдача результата оказания государственной услуги осуществляются </w:t>
      </w:r>
      <w:proofErr w:type="gramStart"/>
      <w:r w:rsidRPr="00510573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510573">
        <w:rPr>
          <w:rFonts w:ascii="Times New Roman" w:hAnsi="Times New Roman" w:cs="Times New Roman"/>
          <w:sz w:val="28"/>
          <w:szCs w:val="28"/>
        </w:rPr>
        <w:t>: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12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 xml:space="preserve">1) канцелярию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услугодателя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>;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 xml:space="preserve">2) </w:t>
      </w:r>
      <w:hyperlink r:id="rId5" w:anchor="9" w:history="1">
        <w:r w:rsidRPr="00510573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hyperlink r:id="rId6" w:anchor="9" w:history="1">
        <w:r w:rsidRPr="0051057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веб-портал</w:t>
        </w:r>
      </w:hyperlink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«электронного правительства» www.egov.kz (далее – портал).</w:t>
      </w:r>
    </w:p>
    <w:p w:rsidR="00576228" w:rsidRPr="00931F23" w:rsidRDefault="001A23BC">
      <w:pPr>
        <w:widowControl w:val="0"/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143"/>
      <w:bookmarkEnd w:id="6"/>
      <w:r w:rsidRPr="00931F23">
        <w:rPr>
          <w:rFonts w:ascii="Times New Roman" w:hAnsi="Times New Roman" w:cs="Times New Roman"/>
          <w:b/>
          <w:bCs/>
          <w:sz w:val="28"/>
          <w:szCs w:val="28"/>
        </w:rPr>
        <w:t>2. Порядок оказания государственной услуги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before="120"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bookmarkStart w:id="7" w:name="144"/>
      <w:bookmarkEnd w:id="7"/>
      <w:r w:rsidRPr="00510573">
        <w:rPr>
          <w:rFonts w:ascii="Times New Roman" w:hAnsi="Times New Roman" w:cs="Times New Roman"/>
          <w:sz w:val="28"/>
          <w:szCs w:val="28"/>
        </w:rPr>
        <w:t>4. Сроки оказания государственной услуги: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 xml:space="preserve">1) с момента сдачи документов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услугодателю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>, а также при обращении на портал – пять рабочих дней.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 xml:space="preserve">2) максимально допустимое время ожидания для сдачи документов у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услугодателя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 – 15 минут;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 xml:space="preserve">3) максимально допустимое время обслуживания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услугодателем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 – 30 минут.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bookmarkStart w:id="8" w:name="145"/>
      <w:bookmarkEnd w:id="8"/>
      <w:r w:rsidRPr="00510573">
        <w:rPr>
          <w:rFonts w:ascii="Times New Roman" w:hAnsi="Times New Roman" w:cs="Times New Roman"/>
          <w:sz w:val="28"/>
          <w:szCs w:val="28"/>
        </w:rPr>
        <w:t>5. Форма оказания государственной услуги – электронная (частично автоматизированная) и (или) бумажная.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" w:name="146"/>
      <w:bookmarkEnd w:id="9"/>
      <w:r w:rsidRPr="00510573">
        <w:rPr>
          <w:rFonts w:ascii="Times New Roman" w:hAnsi="Times New Roman" w:cs="Times New Roman"/>
          <w:sz w:val="28"/>
          <w:szCs w:val="28"/>
        </w:rPr>
        <w:t xml:space="preserve">6. Результат оказания государственной услуги – справка о предоставлении бесплатного и льготного питания в общеобразовательной школе по форме согласно </w:t>
      </w:r>
      <w:hyperlink r:id="rId7" w:anchor="157" w:history="1">
        <w:r w:rsidRPr="00510573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hyperlink r:id="rId8" w:anchor="157" w:history="1">
        <w:r w:rsidRPr="0051057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приложению 1</w:t>
        </w:r>
      </w:hyperlink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стандарту государственной услуги.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>Форма предоставления результата оказания государственной услуги – электронная и (или) бумажная.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 xml:space="preserve">В случае обращения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услугополучателя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 за результатом оказания государственной услуги на бумажном носителе результат оказания государственной услуги оформляется в электронной форме, распечатывается, заверяется печатью и подписью уполномоченного лица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услугодателя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>.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lastRenderedPageBreak/>
        <w:t xml:space="preserve">На портале результат оказания государственной услуги направляется и хранится в «личном кабинете»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услугополучателя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документа, подписанного электронной цифровой подписью (далее – ЭЦП) уполномоченного лица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услугодателя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>.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bookmarkStart w:id="10" w:name="147"/>
      <w:bookmarkEnd w:id="10"/>
      <w:r w:rsidRPr="00510573">
        <w:rPr>
          <w:rFonts w:ascii="Times New Roman" w:hAnsi="Times New Roman" w:cs="Times New Roman"/>
          <w:sz w:val="28"/>
          <w:szCs w:val="28"/>
        </w:rPr>
        <w:t xml:space="preserve">7. Государственная услуга оказывается бесплатно физическим лицам (далее –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услугополучатель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>).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bookmarkStart w:id="11" w:name="148"/>
      <w:bookmarkEnd w:id="11"/>
      <w:r w:rsidRPr="00510573">
        <w:rPr>
          <w:rFonts w:ascii="Times New Roman" w:hAnsi="Times New Roman" w:cs="Times New Roman"/>
          <w:sz w:val="28"/>
          <w:szCs w:val="28"/>
        </w:rPr>
        <w:t>8. График работы: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услугодателя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: с понедельника по пятницу включительно, с 9.00 до 18.30 часов, с перерывом на обед с 13.00 часов до 14.30 часов, кроме </w:t>
      </w:r>
      <w:hyperlink r:id="rId9" w:anchor="416" w:history="1">
        <w:r w:rsidRPr="00510573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hyperlink r:id="rId10" w:anchor="416" w:history="1">
        <w:r w:rsidRPr="0051057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выходных</w:t>
        </w:r>
      </w:hyperlink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hyperlink r:id="rId11" w:anchor="66" w:history="1">
        <w:r w:rsidRPr="00510573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hyperlink r:id="rId12" w:anchor="66" w:history="1">
        <w:r w:rsidRPr="0051057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праздничных дней</w:t>
        </w:r>
      </w:hyperlink>
      <w:r w:rsidRPr="00510573">
        <w:rPr>
          <w:rFonts w:ascii="Times New Roman" w:hAnsi="Times New Roman" w:cs="Times New Roman"/>
          <w:color w:val="000000"/>
          <w:sz w:val="28"/>
          <w:szCs w:val="28"/>
        </w:rPr>
        <w:t>, согласно трудовому законодательству Республики Казахстан.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>Прием заявления и выдача результата оказания государственной услуги осуществляется с 9.00 часов до 17.30 часов с перерывом на обед с 13.00 часов до 14.30 часов. Государственная услуга оказывается в порядке очереди, без предварительной записи и ускоренного обслуживания;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 xml:space="preserve">2) портала: круглосуточно, за исключением технических перерывов в связи с проведением ремонтных работ (при обращении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услугополучателя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 после окончания рабочего времени,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днем).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bookmarkStart w:id="12" w:name="149"/>
      <w:bookmarkEnd w:id="12"/>
      <w:r w:rsidRPr="00510573">
        <w:rPr>
          <w:rFonts w:ascii="Times New Roman" w:hAnsi="Times New Roman" w:cs="Times New Roman"/>
          <w:sz w:val="28"/>
          <w:szCs w:val="28"/>
        </w:rPr>
        <w:t xml:space="preserve">9. Перечень документов, необходимых для оказания государственной услуги при обращении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услугополучателя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>: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услугодателю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>: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 xml:space="preserve">1) заявление по форме согласно </w:t>
      </w:r>
      <w:hyperlink r:id="rId13" w:anchor="158" w:history="1">
        <w:r w:rsidRPr="00510573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hyperlink r:id="rId14" w:anchor="158" w:history="1">
        <w:r w:rsidRPr="0051057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приложению 2</w:t>
        </w:r>
      </w:hyperlink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стандарту государственной услуги;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 xml:space="preserve">2) </w:t>
      </w:r>
      <w:hyperlink r:id="rId15" w:anchor="37" w:history="1">
        <w:r w:rsidRPr="00510573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hyperlink r:id="rId16" w:anchor="37" w:history="1">
        <w:r w:rsidRPr="0051057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документ</w:t>
        </w:r>
      </w:hyperlink>
      <w:r w:rsidRPr="00510573">
        <w:rPr>
          <w:rFonts w:ascii="Times New Roman" w:hAnsi="Times New Roman" w:cs="Times New Roman"/>
          <w:color w:val="000000"/>
          <w:sz w:val="28"/>
          <w:szCs w:val="28"/>
        </w:rPr>
        <w:t>, удостоверяющий личность родителей (требуется для идентификации личности);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>3) копия свидетельства о рождении ребенка в случае рождения ребенка до 13 августа 2007 года либо за пределами Республики Казахстан (требуется для идентификации);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>4) копия свидетельства о заключении или расторжении брака (в случае заключения или расторжения брака до 2008 года либо за пределами Республики Казахстан);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 xml:space="preserve">5) справка, подтверждающая принадлежность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услугополучателя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 (семьи) к потребителям государственной адресной социальной помощи, предоставляемую местными исполнительными органами для категории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услугополучателей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 из семей, </w:t>
      </w:r>
      <w:hyperlink r:id="rId17" w:anchor="3" w:history="1">
        <w:r w:rsidRPr="00510573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hyperlink r:id="rId18" w:anchor="3" w:history="1">
        <w:r w:rsidRPr="0051057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имеющих право</w:t>
        </w:r>
      </w:hyperlink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на получение государственной адресной социальной помощи;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10573">
        <w:rPr>
          <w:rFonts w:ascii="Times New Roman" w:hAnsi="Times New Roman" w:cs="Times New Roman"/>
          <w:sz w:val="28"/>
          <w:szCs w:val="28"/>
        </w:rPr>
        <w:t xml:space="preserve">6) документы о полученных доходах (справка о заработной плате работающих родителей или лиц их заменяющих, о доходах от предпринимательской и других видов деятельности, о доходах в виде алиментов на детей и других иждивенцев для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услугополучателей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 из семей, не получающих государственную адресную социальную помощь, в которых </w:t>
      </w:r>
      <w:hyperlink r:id="rId19" w:anchor="11" w:history="1">
        <w:r w:rsidRPr="00510573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hyperlink r:id="rId20" w:anchor="11" w:history="1">
        <w:r w:rsidRPr="0051057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среднедушевой доход</w:t>
        </w:r>
      </w:hyperlink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ниже величины </w:t>
      </w:r>
      <w:hyperlink r:id="rId21" w:anchor="11" w:history="1">
        <w:r w:rsidRPr="00510573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hyperlink r:id="rId22" w:anchor="11" w:history="1">
        <w:r w:rsidRPr="0051057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прожиточного</w:t>
        </w:r>
      </w:hyperlink>
      <w:r w:rsidRPr="00510573">
        <w:rPr>
          <w:rFonts w:ascii="Times New Roman" w:hAnsi="Times New Roman" w:cs="Times New Roman"/>
          <w:b/>
          <w:bCs/>
          <w:color w:val="000080"/>
          <w:sz w:val="28"/>
          <w:szCs w:val="28"/>
        </w:rPr>
        <w:t xml:space="preserve"> </w:t>
      </w:r>
      <w:hyperlink r:id="rId23" w:anchor="18" w:history="1">
        <w:r w:rsidRPr="00510573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hyperlink r:id="rId24" w:anchor="18" w:history="1">
        <w:r w:rsidRPr="0051057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минимума</w:t>
        </w:r>
      </w:hyperlink>
      <w:r w:rsidRPr="00510573">
        <w:rPr>
          <w:rFonts w:ascii="Times New Roman" w:hAnsi="Times New Roman" w:cs="Times New Roman"/>
          <w:color w:val="000000"/>
          <w:sz w:val="28"/>
          <w:szCs w:val="28"/>
        </w:rPr>
        <w:t>);</w:t>
      </w:r>
      <w:proofErr w:type="gramEnd"/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 xml:space="preserve">7) </w:t>
      </w:r>
      <w:hyperlink r:id="rId25" w:anchor="54" w:history="1">
        <w:r w:rsidRPr="00510573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hyperlink r:id="rId26" w:anchor="54" w:history="1">
        <w:r w:rsidRPr="0051057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решение</w:t>
        </w:r>
      </w:hyperlink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уполномоченного органа об утверждении опеки (попечительства), патронатного воспитания для детей-сирот и детей, оставшихся без попечения родителей, воспитывающихся в семьях;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 xml:space="preserve">8) копия </w:t>
      </w:r>
      <w:proofErr w:type="gramStart"/>
      <w:r w:rsidRPr="00510573">
        <w:rPr>
          <w:rFonts w:ascii="Times New Roman" w:hAnsi="Times New Roman" w:cs="Times New Roman"/>
          <w:sz w:val="28"/>
          <w:szCs w:val="28"/>
        </w:rPr>
        <w:t>решения коллегиального органа управления организации образования</w:t>
      </w:r>
      <w:proofErr w:type="gramEnd"/>
      <w:r w:rsidRPr="00510573">
        <w:rPr>
          <w:rFonts w:ascii="Times New Roman" w:hAnsi="Times New Roman" w:cs="Times New Roman"/>
          <w:sz w:val="28"/>
          <w:szCs w:val="28"/>
        </w:rPr>
        <w:t xml:space="preserve"> о предоставлении бесплатного и льготного питания отдельным категориям обучающихся и </w:t>
      </w:r>
      <w:r w:rsidRPr="00510573">
        <w:rPr>
          <w:rFonts w:ascii="Times New Roman" w:hAnsi="Times New Roman" w:cs="Times New Roman"/>
          <w:sz w:val="28"/>
          <w:szCs w:val="28"/>
        </w:rPr>
        <w:lastRenderedPageBreak/>
        <w:t>воспитанников в общеобразовательных школах на основании обследования материально-бытового положения семьи, а также других необходимых документов для принятия решения об оказании финансовой и материальной помощи.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 xml:space="preserve">Документы представляются в подлинниках для сверки, после чего подлинники возвращаются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услугополучателю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>.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 xml:space="preserve">При приеме документов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услугодатель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 выдает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услугополучателю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 расписку о приеме соответствующих документов с указанием: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>1) номера и даты приема запроса;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>2) вида запрашиваемой государственной услуги;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>3) количества и названия приложенных документов;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>4) даты (времени) и места выдачи документов;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 xml:space="preserve">5) фамилии, имени, а также отчества (при наличии) работника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услугодателя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>, принявшего заявление;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>6) фамилии, имени, а также отчества (при наличии) родителей и его контактных телефонов.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>на портал: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 xml:space="preserve">1) запрос по форме электронного документа, удостоверенный ЭЦП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услугополучателя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>;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>2) электронная копия свидетельства о рождении ребенка в случае рождения ребенка до 13 августа 2007 года либо за пределами Республики Казахстан;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>3) электронная копия свидетельства о заключении или расторжении брака в случае заключения или расторжения брака до 2008 года либо за пределами Республики Казахстан;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 xml:space="preserve">4) электронная копия </w:t>
      </w:r>
      <w:proofErr w:type="gramStart"/>
      <w:r w:rsidRPr="00510573">
        <w:rPr>
          <w:rFonts w:ascii="Times New Roman" w:hAnsi="Times New Roman" w:cs="Times New Roman"/>
          <w:sz w:val="28"/>
          <w:szCs w:val="28"/>
        </w:rPr>
        <w:t>решения коллегиального органа управления организации образования</w:t>
      </w:r>
      <w:proofErr w:type="gramEnd"/>
      <w:r w:rsidRPr="00510573">
        <w:rPr>
          <w:rFonts w:ascii="Times New Roman" w:hAnsi="Times New Roman" w:cs="Times New Roman"/>
          <w:sz w:val="28"/>
          <w:szCs w:val="28"/>
        </w:rPr>
        <w:t xml:space="preserve"> о предоставлении бесплатного и льготного питания отдельным категориям обучающихся и воспитанников в общеобразовательных школах на основании обследования материально-бытового положения семьи, а также других необходимых документов для принятия решения об оказании финансовой и материальной помощи;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>5) электронная копия документа о полученных доходах (справка о заработной плате работающих родителей или лиц их заменяющих).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0573">
        <w:rPr>
          <w:rFonts w:ascii="Times New Roman" w:hAnsi="Times New Roman" w:cs="Times New Roman"/>
          <w:sz w:val="28"/>
          <w:szCs w:val="28"/>
        </w:rPr>
        <w:t xml:space="preserve">Сведения документов, удостоверяющих личность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услугополучателя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, рождение ребенка (в случае рождения ребенка после 13 августа 2007 года), заключение или расторжении брака (в случае заключения или расторжения брака после 2008 года), о регистрации в качестве безработного, о принадлежности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услугополучателя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 (семьи) к получателям государственной адресной социальной помощи, об установлении опеки или попечительства над ребенком-сиротой (детьми-сиротами) или ребенком (детьми), оставшихся без попечения родителей, передаче</w:t>
      </w:r>
      <w:proofErr w:type="gramEnd"/>
      <w:r w:rsidRPr="005105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10573">
        <w:rPr>
          <w:rFonts w:ascii="Times New Roman" w:hAnsi="Times New Roman" w:cs="Times New Roman"/>
          <w:sz w:val="28"/>
          <w:szCs w:val="28"/>
        </w:rPr>
        <w:t xml:space="preserve">ребенка-сироты (детей-сирот) или ребенка (детей), оставшегося без попечения родителей, на патронатное воспитание, о полученных доходах от предпринимательской и других видов деятельности, о доходах в виде алиментов на детей и других иждивенцев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услугодатель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 получает из соответствующих государственных информационных систем через шлюз «электронного правительства».</w:t>
      </w:r>
      <w:proofErr w:type="gramEnd"/>
    </w:p>
    <w:p w:rsidR="00576228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 xml:space="preserve">В случае обращения через портал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услугополучателю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 в «личный кабинет» направляется статус о принятии запроса на государственную услугу, а также уведомление с указанием даты и времени получения результата государственной услуги.</w:t>
      </w:r>
    </w:p>
    <w:p w:rsidR="00510573" w:rsidRPr="00510573" w:rsidRDefault="00510573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576228" w:rsidRPr="00931F23" w:rsidRDefault="001A23BC">
      <w:pPr>
        <w:widowControl w:val="0"/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3" w:name="150"/>
      <w:bookmarkEnd w:id="13"/>
      <w:r w:rsidRPr="00931F23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Порядок обжалования решений, действий (бездействия) местных</w:t>
      </w:r>
      <w:r w:rsidRPr="00931F23">
        <w:rPr>
          <w:rFonts w:ascii="Times New Roman" w:hAnsi="Times New Roman" w:cs="Times New Roman"/>
          <w:b/>
          <w:bCs/>
          <w:sz w:val="28"/>
          <w:szCs w:val="28"/>
        </w:rPr>
        <w:br/>
        <w:t>исполнительных органов областей, города республиканского</w:t>
      </w:r>
      <w:r w:rsidRPr="00931F23">
        <w:rPr>
          <w:rFonts w:ascii="Times New Roman" w:hAnsi="Times New Roman" w:cs="Times New Roman"/>
          <w:b/>
          <w:bCs/>
          <w:sz w:val="28"/>
          <w:szCs w:val="28"/>
        </w:rPr>
        <w:br/>
        <w:t>значения, столицы, районов, городов областного значения, а</w:t>
      </w:r>
      <w:r w:rsidRPr="00931F23">
        <w:rPr>
          <w:rFonts w:ascii="Times New Roman" w:hAnsi="Times New Roman" w:cs="Times New Roman"/>
          <w:b/>
          <w:bCs/>
          <w:sz w:val="28"/>
          <w:szCs w:val="28"/>
        </w:rPr>
        <w:br/>
        <w:t xml:space="preserve">также </w:t>
      </w:r>
      <w:proofErr w:type="spellStart"/>
      <w:r w:rsidRPr="00931F23">
        <w:rPr>
          <w:rFonts w:ascii="Times New Roman" w:hAnsi="Times New Roman" w:cs="Times New Roman"/>
          <w:b/>
          <w:bCs/>
          <w:sz w:val="28"/>
          <w:szCs w:val="28"/>
        </w:rPr>
        <w:t>услугодателей</w:t>
      </w:r>
      <w:proofErr w:type="spellEnd"/>
      <w:r w:rsidRPr="00931F23">
        <w:rPr>
          <w:rFonts w:ascii="Times New Roman" w:hAnsi="Times New Roman" w:cs="Times New Roman"/>
          <w:b/>
          <w:bCs/>
          <w:sz w:val="28"/>
          <w:szCs w:val="28"/>
        </w:rPr>
        <w:t xml:space="preserve"> и (или) их должностных лиц по вопросам</w:t>
      </w:r>
      <w:r w:rsidRPr="00931F23">
        <w:rPr>
          <w:rFonts w:ascii="Times New Roman" w:hAnsi="Times New Roman" w:cs="Times New Roman"/>
          <w:b/>
          <w:bCs/>
          <w:sz w:val="28"/>
          <w:szCs w:val="28"/>
        </w:rPr>
        <w:br/>
        <w:t>оказания государственных услуг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before="120"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4" w:name="151"/>
      <w:bookmarkEnd w:id="14"/>
      <w:r w:rsidRPr="00510573">
        <w:rPr>
          <w:rFonts w:ascii="Times New Roman" w:hAnsi="Times New Roman" w:cs="Times New Roman"/>
          <w:sz w:val="28"/>
          <w:szCs w:val="28"/>
        </w:rPr>
        <w:t xml:space="preserve">10. Обжалование решений, действий (бездействия)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услугодателя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 и (или) его должностных лиц по вопросам оказания государственных услуг: жалоба подается на имя руководителя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услугодателя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 либо руководителя соответствующего местного исполнительного органа областей, города республиканского значения, столицы (далее –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акимат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) по адресам, указанным в </w:t>
      </w:r>
      <w:hyperlink r:id="rId27" w:anchor="154" w:history="1">
        <w:r w:rsidRPr="00510573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hyperlink r:id="rId28" w:anchor="154" w:history="1">
        <w:r w:rsidRPr="0051057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пункте 12</w:t>
        </w:r>
      </w:hyperlink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стандарта государственной услуги.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 xml:space="preserve">Жалоба подается в письменной форме по почте либо нарочно через канцелярию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услугодателя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>.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>В жалобе физического лица указывается его фамилия, имя, отчество (при его наличии), почтовый адрес, контактный телефон.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 xml:space="preserve">Подтверждением принятия жалобы является ее регистрация (штамп, входящий номер и дата) в канцелярии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услугодателя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 с указанием фамилии и инициалов лица, принявшего жалобу, срока и места получения ответа на поданную жалобу.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 xml:space="preserve">При обращении через портал информацию о порядке обжалования можно получить по телефону Единого </w:t>
      </w:r>
      <w:proofErr w:type="gramStart"/>
      <w:r w:rsidRPr="00510573">
        <w:rPr>
          <w:rFonts w:ascii="Times New Roman" w:hAnsi="Times New Roman" w:cs="Times New Roman"/>
          <w:sz w:val="28"/>
          <w:szCs w:val="28"/>
        </w:rPr>
        <w:t>контакт-центра</w:t>
      </w:r>
      <w:proofErr w:type="gramEnd"/>
      <w:r w:rsidRPr="00510573">
        <w:rPr>
          <w:rFonts w:ascii="Times New Roman" w:hAnsi="Times New Roman" w:cs="Times New Roman"/>
          <w:sz w:val="28"/>
          <w:szCs w:val="28"/>
        </w:rPr>
        <w:t xml:space="preserve"> по вопросам оказания государственных услуг «1414».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 xml:space="preserve">При отправке жалобы через портал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услугополучателю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 из «личного кабинета» доступна информация об обращении, которая обновляется в ходе обработки обращения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услугодателем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 (отметки о доставке, регистрации, исполнении, ответ о рассмотрении или отказе в рассмотрении).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 xml:space="preserve">Жалоба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услугополучателя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, поступившая в адрес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услугодателя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, подлежит рассмотрению в течение пяти рабочих дней со дня ее регистрации. Мотивированный ответ о результатах рассмотрения жалобы направляется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услогополучателю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 по почте либо выдается нарочно в канцелярии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услугодателя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>.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 xml:space="preserve">В случае несогласия с результатами оказанной государственной услуги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услугополучатель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 может обратиться с жалобой в </w:t>
      </w:r>
      <w:hyperlink r:id="rId29" w:anchor="6" w:history="1">
        <w:r w:rsidRPr="00510573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hyperlink r:id="rId30" w:anchor="6" w:history="1">
        <w:r w:rsidRPr="0051057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уполномоченный орган</w:t>
        </w:r>
      </w:hyperlink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по оценке и </w:t>
      </w:r>
      <w:proofErr w:type="gramStart"/>
      <w:r w:rsidRPr="00510573">
        <w:rPr>
          <w:rFonts w:ascii="Times New Roman" w:hAnsi="Times New Roman" w:cs="Times New Roman"/>
          <w:color w:val="000000"/>
          <w:sz w:val="28"/>
          <w:szCs w:val="28"/>
        </w:rPr>
        <w:t>контролю за</w:t>
      </w:r>
      <w:proofErr w:type="gramEnd"/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качеством оказания государственных услуг.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 xml:space="preserve">Жалоба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услугополучателя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, поступившая в адрес уполномоченного органа по оценке и </w:t>
      </w:r>
      <w:proofErr w:type="gramStart"/>
      <w:r w:rsidRPr="00510573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510573">
        <w:rPr>
          <w:rFonts w:ascii="Times New Roman" w:hAnsi="Times New Roman" w:cs="Times New Roman"/>
          <w:sz w:val="28"/>
          <w:szCs w:val="28"/>
        </w:rPr>
        <w:t xml:space="preserve"> качеством оказания государственных услуг, подлежит рассмотрению в течение пятнадцати рабочих дней со дня ее регистрации.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 xml:space="preserve">Также информацию о порядке обжалования действий (бездействия)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услугодателя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 и (или) его должностных лиц можно получить по телефону </w:t>
      </w:r>
      <w:hyperlink r:id="rId31" w:anchor="9" w:history="1">
        <w:r w:rsidRPr="00510573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hyperlink r:id="rId32" w:anchor="9" w:history="1">
        <w:r w:rsidRPr="0051057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 xml:space="preserve">Единого </w:t>
        </w:r>
        <w:proofErr w:type="gramStart"/>
        <w:r w:rsidRPr="0051057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контакт-центра</w:t>
        </w:r>
        <w:proofErr w:type="gramEnd"/>
      </w:hyperlink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по вопросам оказания государственных услуг «1414».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5" w:name="152"/>
      <w:bookmarkEnd w:id="15"/>
      <w:r w:rsidRPr="00510573">
        <w:rPr>
          <w:rFonts w:ascii="Times New Roman" w:hAnsi="Times New Roman" w:cs="Times New Roman"/>
          <w:sz w:val="28"/>
          <w:szCs w:val="28"/>
        </w:rPr>
        <w:t xml:space="preserve">11. В случаях несогласия с результатами оказанной государственной услуги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услугополучатель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 имеет право обратиться в суд в установленном </w:t>
      </w:r>
      <w:hyperlink r:id="rId33" w:anchor="564" w:history="1">
        <w:r w:rsidRPr="00510573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hyperlink r:id="rId34" w:anchor="564" w:history="1">
        <w:r w:rsidRPr="0051057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законодательством</w:t>
        </w:r>
      </w:hyperlink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Республики Казахстан порядке.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hAnsi="Times New Roman" w:cs="Times New Roman"/>
          <w:b/>
          <w:bCs/>
          <w:color w:val="000080"/>
          <w:sz w:val="28"/>
          <w:szCs w:val="28"/>
        </w:rPr>
      </w:pPr>
      <w:bookmarkStart w:id="16" w:name="153"/>
      <w:bookmarkEnd w:id="16"/>
      <w:r w:rsidRPr="00510573">
        <w:rPr>
          <w:rFonts w:ascii="Times New Roman" w:hAnsi="Times New Roman" w:cs="Times New Roman"/>
          <w:b/>
          <w:bCs/>
          <w:color w:val="000080"/>
          <w:sz w:val="28"/>
          <w:szCs w:val="28"/>
        </w:rPr>
        <w:t>4. Иные требования с учетом особенностей оказания</w:t>
      </w:r>
      <w:r w:rsidRPr="00510573">
        <w:rPr>
          <w:rFonts w:ascii="Times New Roman" w:hAnsi="Times New Roman" w:cs="Times New Roman"/>
          <w:b/>
          <w:bCs/>
          <w:color w:val="000080"/>
          <w:sz w:val="28"/>
          <w:szCs w:val="28"/>
        </w:rPr>
        <w:br/>
        <w:t>государственной услуги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before="120"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bookmarkStart w:id="17" w:name="154"/>
      <w:bookmarkEnd w:id="17"/>
      <w:r w:rsidRPr="00510573">
        <w:rPr>
          <w:rFonts w:ascii="Times New Roman" w:hAnsi="Times New Roman" w:cs="Times New Roman"/>
          <w:sz w:val="28"/>
          <w:szCs w:val="28"/>
        </w:rPr>
        <w:t xml:space="preserve">12. Адреса мест оказания государственной услуги размещены на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интернет-ресурсе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 </w:t>
      </w:r>
      <w:r w:rsidRPr="00510573">
        <w:rPr>
          <w:rFonts w:ascii="Times New Roman" w:hAnsi="Times New Roman" w:cs="Times New Roman"/>
          <w:sz w:val="28"/>
          <w:szCs w:val="28"/>
        </w:rPr>
        <w:lastRenderedPageBreak/>
        <w:t>Министерства www.edu.gov.kz.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bookmarkStart w:id="18" w:name="155"/>
      <w:bookmarkEnd w:id="18"/>
      <w:r w:rsidRPr="00510573">
        <w:rPr>
          <w:rFonts w:ascii="Times New Roman" w:hAnsi="Times New Roman" w:cs="Times New Roman"/>
          <w:sz w:val="28"/>
          <w:szCs w:val="28"/>
        </w:rPr>
        <w:t xml:space="preserve">13.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Услугополучатель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 имеет возможность получения информации о порядке и статусе оказания государственной услуги в режиме удаленного доступа посредством «личного кабинета» портала, а также Единого </w:t>
      </w:r>
      <w:proofErr w:type="gramStart"/>
      <w:r w:rsidRPr="00510573">
        <w:rPr>
          <w:rFonts w:ascii="Times New Roman" w:hAnsi="Times New Roman" w:cs="Times New Roman"/>
          <w:sz w:val="28"/>
          <w:szCs w:val="28"/>
        </w:rPr>
        <w:t>контакт-центра</w:t>
      </w:r>
      <w:proofErr w:type="gramEnd"/>
      <w:r w:rsidRPr="00510573">
        <w:rPr>
          <w:rFonts w:ascii="Times New Roman" w:hAnsi="Times New Roman" w:cs="Times New Roman"/>
          <w:sz w:val="28"/>
          <w:szCs w:val="28"/>
        </w:rPr>
        <w:t xml:space="preserve"> по вопросам оказания государственных услуг «1414».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bookmarkStart w:id="19" w:name="156"/>
      <w:bookmarkEnd w:id="19"/>
      <w:r w:rsidRPr="00510573">
        <w:rPr>
          <w:rFonts w:ascii="Times New Roman" w:hAnsi="Times New Roman" w:cs="Times New Roman"/>
          <w:sz w:val="28"/>
          <w:szCs w:val="28"/>
        </w:rPr>
        <w:t xml:space="preserve">14. Контактные телефоны справочных служб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услугодателя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 по вопросам оказания государственной услуги размещены на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интернет-ресурсах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 Министерства www.edu.gov.kz, </w:t>
      </w:r>
      <w:proofErr w:type="spellStart"/>
      <w:r w:rsidRPr="00510573">
        <w:rPr>
          <w:rFonts w:ascii="Times New Roman" w:hAnsi="Times New Roman" w:cs="Times New Roman"/>
          <w:sz w:val="28"/>
          <w:szCs w:val="28"/>
        </w:rPr>
        <w:t>услугодателя</w:t>
      </w:r>
      <w:proofErr w:type="spellEnd"/>
      <w:r w:rsidRPr="00510573">
        <w:rPr>
          <w:rFonts w:ascii="Times New Roman" w:hAnsi="Times New Roman" w:cs="Times New Roman"/>
          <w:sz w:val="28"/>
          <w:szCs w:val="28"/>
        </w:rPr>
        <w:t xml:space="preserve"> www.bala-kkk.kz. 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before="240" w:after="240" w:line="240" w:lineRule="auto"/>
        <w:ind w:left="55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20" w:name="157"/>
      <w:bookmarkEnd w:id="20"/>
      <w:r w:rsidRPr="00510573">
        <w:rPr>
          <w:rFonts w:ascii="Times New Roman" w:hAnsi="Times New Roman" w:cs="Times New Roman"/>
          <w:color w:val="000000"/>
          <w:sz w:val="28"/>
          <w:szCs w:val="28"/>
        </w:rPr>
        <w:t>Приложение 1</w:t>
      </w:r>
      <w:r w:rsidRPr="00510573">
        <w:rPr>
          <w:rFonts w:ascii="Times New Roman" w:hAnsi="Times New Roman" w:cs="Times New Roman"/>
          <w:color w:val="000000"/>
          <w:sz w:val="28"/>
          <w:szCs w:val="28"/>
        </w:rPr>
        <w:br/>
        <w:t>к стандарту государственной услуги</w:t>
      </w:r>
      <w:r w:rsidRPr="00510573">
        <w:rPr>
          <w:rFonts w:ascii="Times New Roman" w:hAnsi="Times New Roman" w:cs="Times New Roman"/>
          <w:color w:val="000000"/>
          <w:sz w:val="28"/>
          <w:szCs w:val="28"/>
        </w:rPr>
        <w:br/>
        <w:t>«Предоставление бесплатного и</w:t>
      </w:r>
      <w:r w:rsidRPr="00510573">
        <w:rPr>
          <w:rFonts w:ascii="Times New Roman" w:hAnsi="Times New Roman" w:cs="Times New Roman"/>
          <w:color w:val="000000"/>
          <w:sz w:val="28"/>
          <w:szCs w:val="28"/>
        </w:rPr>
        <w:br/>
        <w:t>льготного питания отдельным</w:t>
      </w:r>
      <w:r w:rsidRPr="00510573">
        <w:rPr>
          <w:rFonts w:ascii="Times New Roman" w:hAnsi="Times New Roman" w:cs="Times New Roman"/>
          <w:color w:val="000000"/>
          <w:sz w:val="28"/>
          <w:szCs w:val="28"/>
        </w:rPr>
        <w:br/>
        <w:t>категориям обучающихся и воспитанников</w:t>
      </w:r>
      <w:r w:rsidRPr="00510573">
        <w:rPr>
          <w:rFonts w:ascii="Times New Roman" w:hAnsi="Times New Roman" w:cs="Times New Roman"/>
          <w:color w:val="000000"/>
          <w:sz w:val="28"/>
          <w:szCs w:val="28"/>
        </w:rPr>
        <w:br/>
        <w:t>в общеобразовательных школах»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>Форма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>СПРАВКА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>о предоставлении бесплатного и льготного питания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в общеобразовательной школе 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      Дана __________________ в том, что он/она включе</w:t>
      </w:r>
      <w:proofErr w:type="gramStart"/>
      <w:r w:rsidRPr="00510573">
        <w:rPr>
          <w:rFonts w:ascii="Times New Roman" w:hAnsi="Times New Roman" w:cs="Times New Roman"/>
          <w:color w:val="000000"/>
          <w:sz w:val="28"/>
          <w:szCs w:val="28"/>
        </w:rPr>
        <w:t>н(</w:t>
      </w:r>
      <w:proofErr w:type="gramEnd"/>
      <w:r w:rsidRPr="00510573">
        <w:rPr>
          <w:rFonts w:ascii="Times New Roman" w:hAnsi="Times New Roman" w:cs="Times New Roman"/>
          <w:color w:val="000000"/>
          <w:sz w:val="28"/>
          <w:szCs w:val="28"/>
        </w:rPr>
        <w:t>-а) в список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        (Ф.И.О.(при его наличии))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>обучающихся и воспитанников, обеспечивающихся бесплатным питанием в 20__ - 20__ учебном году.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________________________________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Дата, подпись руководителя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местного исполнительного органа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областей, городов Астаны и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Алматы, районов и городов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областного значения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Место печати </w:t>
      </w:r>
    </w:p>
    <w:p w:rsidR="00510573" w:rsidRDefault="00510573">
      <w:pPr>
        <w:widowControl w:val="0"/>
        <w:autoSpaceDE w:val="0"/>
        <w:autoSpaceDN w:val="0"/>
        <w:adjustRightInd w:val="0"/>
        <w:spacing w:before="240" w:after="240" w:line="240" w:lineRule="auto"/>
        <w:ind w:left="55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21" w:name="158"/>
      <w:bookmarkEnd w:id="21"/>
    </w:p>
    <w:p w:rsidR="00510573" w:rsidRDefault="00510573">
      <w:pPr>
        <w:widowControl w:val="0"/>
        <w:autoSpaceDE w:val="0"/>
        <w:autoSpaceDN w:val="0"/>
        <w:adjustRightInd w:val="0"/>
        <w:spacing w:before="240" w:after="240" w:line="240" w:lineRule="auto"/>
        <w:ind w:left="55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10573" w:rsidRDefault="00510573">
      <w:pPr>
        <w:widowControl w:val="0"/>
        <w:autoSpaceDE w:val="0"/>
        <w:autoSpaceDN w:val="0"/>
        <w:adjustRightInd w:val="0"/>
        <w:spacing w:before="240" w:after="240" w:line="240" w:lineRule="auto"/>
        <w:ind w:left="55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10573" w:rsidRDefault="00510573">
      <w:pPr>
        <w:widowControl w:val="0"/>
        <w:autoSpaceDE w:val="0"/>
        <w:autoSpaceDN w:val="0"/>
        <w:adjustRightInd w:val="0"/>
        <w:spacing w:before="240" w:after="240" w:line="240" w:lineRule="auto"/>
        <w:ind w:left="55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10573" w:rsidRDefault="00510573">
      <w:pPr>
        <w:widowControl w:val="0"/>
        <w:autoSpaceDE w:val="0"/>
        <w:autoSpaceDN w:val="0"/>
        <w:adjustRightInd w:val="0"/>
        <w:spacing w:before="240" w:after="240" w:line="240" w:lineRule="auto"/>
        <w:ind w:left="55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10573" w:rsidRDefault="00510573">
      <w:pPr>
        <w:widowControl w:val="0"/>
        <w:autoSpaceDE w:val="0"/>
        <w:autoSpaceDN w:val="0"/>
        <w:adjustRightInd w:val="0"/>
        <w:spacing w:before="240" w:after="240" w:line="240" w:lineRule="auto"/>
        <w:ind w:left="55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10573" w:rsidRDefault="00510573">
      <w:pPr>
        <w:widowControl w:val="0"/>
        <w:autoSpaceDE w:val="0"/>
        <w:autoSpaceDN w:val="0"/>
        <w:adjustRightInd w:val="0"/>
        <w:spacing w:before="240" w:after="240" w:line="240" w:lineRule="auto"/>
        <w:ind w:left="55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76228" w:rsidRPr="00510573" w:rsidRDefault="001A23BC">
      <w:pPr>
        <w:widowControl w:val="0"/>
        <w:autoSpaceDE w:val="0"/>
        <w:autoSpaceDN w:val="0"/>
        <w:adjustRightInd w:val="0"/>
        <w:spacing w:before="240" w:after="240" w:line="240" w:lineRule="auto"/>
        <w:ind w:left="55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2</w:t>
      </w:r>
      <w:r w:rsidRPr="00510573">
        <w:rPr>
          <w:rFonts w:ascii="Times New Roman" w:hAnsi="Times New Roman" w:cs="Times New Roman"/>
          <w:color w:val="000000"/>
          <w:sz w:val="28"/>
          <w:szCs w:val="28"/>
        </w:rPr>
        <w:br/>
        <w:t>к стандарту государственной услуги</w:t>
      </w:r>
      <w:r w:rsidRPr="00510573">
        <w:rPr>
          <w:rFonts w:ascii="Times New Roman" w:hAnsi="Times New Roman" w:cs="Times New Roman"/>
          <w:color w:val="000000"/>
          <w:sz w:val="28"/>
          <w:szCs w:val="28"/>
        </w:rPr>
        <w:br/>
        <w:t>«Предоставление бесплатного и</w:t>
      </w:r>
      <w:r w:rsidRPr="00510573">
        <w:rPr>
          <w:rFonts w:ascii="Times New Roman" w:hAnsi="Times New Roman" w:cs="Times New Roman"/>
          <w:color w:val="000000"/>
          <w:sz w:val="28"/>
          <w:szCs w:val="28"/>
        </w:rPr>
        <w:br/>
        <w:t>льготного питания отдельным</w:t>
      </w:r>
      <w:r w:rsidRPr="00510573">
        <w:rPr>
          <w:rFonts w:ascii="Times New Roman" w:hAnsi="Times New Roman" w:cs="Times New Roman"/>
          <w:color w:val="000000"/>
          <w:sz w:val="28"/>
          <w:szCs w:val="28"/>
        </w:rPr>
        <w:br/>
        <w:t>категориям обучающихся и воспитанников</w:t>
      </w:r>
      <w:r w:rsidRPr="00510573">
        <w:rPr>
          <w:rFonts w:ascii="Times New Roman" w:hAnsi="Times New Roman" w:cs="Times New Roman"/>
          <w:color w:val="000000"/>
          <w:sz w:val="28"/>
          <w:szCs w:val="28"/>
        </w:rPr>
        <w:br/>
        <w:t>в общеобразовательных школах»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>Форма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Руководителю местного исполнительного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органа областей, городов Астаны и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Алматы, районов и городов </w:t>
      </w:r>
      <w:proofErr w:type="gramStart"/>
      <w:r w:rsidRPr="00510573">
        <w:rPr>
          <w:rFonts w:ascii="Times New Roman" w:hAnsi="Times New Roman" w:cs="Times New Roman"/>
          <w:color w:val="000000"/>
          <w:sz w:val="28"/>
          <w:szCs w:val="28"/>
        </w:rPr>
        <w:t>областного</w:t>
      </w:r>
      <w:proofErr w:type="gramEnd"/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ind w:firstLine="705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значения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________________________________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________________________________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(наименование органа образования)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(________ района, _______ области)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________________________________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</w:t>
      </w:r>
      <w:proofErr w:type="gramStart"/>
      <w:r w:rsidRPr="00510573">
        <w:rPr>
          <w:rFonts w:ascii="Times New Roman" w:hAnsi="Times New Roman" w:cs="Times New Roman"/>
          <w:color w:val="000000"/>
          <w:sz w:val="28"/>
          <w:szCs w:val="28"/>
        </w:rPr>
        <w:t>(Ф.И.О. (при его наличии)</w:t>
      </w:r>
      <w:proofErr w:type="gramEnd"/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руководителя)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от гражданина (</w:t>
      </w:r>
      <w:proofErr w:type="spellStart"/>
      <w:r w:rsidRPr="00510573">
        <w:rPr>
          <w:rFonts w:ascii="Times New Roman" w:hAnsi="Times New Roman" w:cs="Times New Roman"/>
          <w:color w:val="000000"/>
          <w:sz w:val="28"/>
          <w:szCs w:val="28"/>
        </w:rPr>
        <w:t>ки</w:t>
      </w:r>
      <w:proofErr w:type="spellEnd"/>
      <w:r w:rsidRPr="00510573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________________________________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</w:t>
      </w:r>
      <w:proofErr w:type="gramStart"/>
      <w:r w:rsidRPr="00510573">
        <w:rPr>
          <w:rFonts w:ascii="Times New Roman" w:hAnsi="Times New Roman" w:cs="Times New Roman"/>
          <w:color w:val="000000"/>
          <w:sz w:val="28"/>
          <w:szCs w:val="28"/>
        </w:rPr>
        <w:t>(Ф.И.О. (при его наличии) и</w:t>
      </w:r>
      <w:proofErr w:type="gramEnd"/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индивидуальный идентификационный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номер заявителя)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проживающег</w:t>
      </w:r>
      <w:proofErr w:type="gramStart"/>
      <w:r w:rsidRPr="00510573">
        <w:rPr>
          <w:rFonts w:ascii="Times New Roman" w:hAnsi="Times New Roman" w:cs="Times New Roman"/>
          <w:color w:val="000000"/>
          <w:sz w:val="28"/>
          <w:szCs w:val="28"/>
        </w:rPr>
        <w:t>о(</w:t>
      </w:r>
      <w:proofErr w:type="gramEnd"/>
      <w:r w:rsidRPr="00510573">
        <w:rPr>
          <w:rFonts w:ascii="Times New Roman" w:hAnsi="Times New Roman" w:cs="Times New Roman"/>
          <w:color w:val="000000"/>
          <w:sz w:val="28"/>
          <w:szCs w:val="28"/>
        </w:rPr>
        <w:t>-ей) по адресу: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__________________________________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</w:t>
      </w:r>
      <w:proofErr w:type="gramStart"/>
      <w:r w:rsidRPr="00510573">
        <w:rPr>
          <w:rFonts w:ascii="Times New Roman" w:hAnsi="Times New Roman" w:cs="Times New Roman"/>
          <w:color w:val="000000"/>
          <w:sz w:val="28"/>
          <w:szCs w:val="28"/>
        </w:rPr>
        <w:t>(наименование населенного</w:t>
      </w:r>
      <w:proofErr w:type="gramEnd"/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пункта, адрес места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проживания, телефон)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Заявление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 xml:space="preserve">      Прошу Вас включить моего несовершеннолетнего ребенка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10573">
        <w:rPr>
          <w:rFonts w:ascii="Times New Roman" w:hAnsi="Times New Roman" w:cs="Times New Roman"/>
          <w:color w:val="000000"/>
          <w:sz w:val="28"/>
          <w:szCs w:val="28"/>
        </w:rPr>
        <w:t>(Ф.И.О. (при его наличии) и индивидуальный идентификационный номер,</w:t>
      </w:r>
      <w:proofErr w:type="gramEnd"/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дата рождения), обучающегося в (указать № школы, № и литер класса) </w:t>
      </w:r>
      <w:proofErr w:type="gramStart"/>
      <w:r w:rsidRPr="00510573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список обучающихся и воспитанников, обеспечивающихся </w:t>
      </w:r>
      <w:proofErr w:type="gramStart"/>
      <w:r w:rsidRPr="00510573">
        <w:rPr>
          <w:rFonts w:ascii="Times New Roman" w:hAnsi="Times New Roman" w:cs="Times New Roman"/>
          <w:color w:val="000000"/>
          <w:sz w:val="28"/>
          <w:szCs w:val="28"/>
        </w:rPr>
        <w:t>бесплатным</w:t>
      </w:r>
      <w:proofErr w:type="gramEnd"/>
      <w:r w:rsidRPr="00510573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0573">
        <w:rPr>
          <w:rFonts w:ascii="Times New Roman" w:hAnsi="Times New Roman" w:cs="Times New Roman"/>
          <w:color w:val="000000"/>
          <w:sz w:val="28"/>
          <w:szCs w:val="28"/>
        </w:rPr>
        <w:t>льготным питанием на (указать учебный год).</w:t>
      </w:r>
    </w:p>
    <w:p w:rsidR="00576228" w:rsidRPr="00510573" w:rsidRDefault="001A2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0573">
        <w:rPr>
          <w:rFonts w:ascii="Times New Roman" w:hAnsi="Times New Roman" w:cs="Times New Roman"/>
          <w:sz w:val="28"/>
          <w:szCs w:val="28"/>
        </w:rPr>
        <w:t xml:space="preserve">      Согласе</w:t>
      </w:r>
      <w:proofErr w:type="gramStart"/>
      <w:r w:rsidRPr="00510573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510573">
        <w:rPr>
          <w:rFonts w:ascii="Times New Roman" w:hAnsi="Times New Roman" w:cs="Times New Roman"/>
          <w:sz w:val="28"/>
          <w:szCs w:val="28"/>
        </w:rPr>
        <w:t>а) на использования сведений, составляющих охраняемую законом тайну, содержащихся в информационных системах.</w:t>
      </w:r>
    </w:p>
    <w:p w:rsidR="001A23BC" w:rsidRDefault="001A23B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510573">
        <w:rPr>
          <w:rFonts w:ascii="Times New Roman" w:hAnsi="Times New Roman" w:cs="Times New Roman"/>
          <w:sz w:val="28"/>
          <w:szCs w:val="28"/>
        </w:rPr>
        <w:t xml:space="preserve">       «___»__________20__года                Подпись</w:t>
      </w:r>
      <w:r>
        <w:rPr>
          <w:rFonts w:ascii="Courier New" w:hAnsi="Courier New" w:cs="Courier New"/>
          <w:sz w:val="24"/>
          <w:szCs w:val="24"/>
        </w:rPr>
        <w:t xml:space="preserve"> гражданин</w:t>
      </w:r>
      <w:proofErr w:type="gramStart"/>
      <w:r>
        <w:rPr>
          <w:rFonts w:ascii="Courier New" w:hAnsi="Courier New" w:cs="Courier New"/>
          <w:sz w:val="24"/>
          <w:szCs w:val="24"/>
        </w:rPr>
        <w:t>а(</w:t>
      </w:r>
      <w:proofErr w:type="spellStart"/>
      <w:proofErr w:type="gramEnd"/>
      <w:r>
        <w:rPr>
          <w:rFonts w:ascii="Courier New" w:hAnsi="Courier New" w:cs="Courier New"/>
          <w:sz w:val="24"/>
          <w:szCs w:val="24"/>
        </w:rPr>
        <w:t>ки</w:t>
      </w:r>
      <w:proofErr w:type="spellEnd"/>
      <w:r>
        <w:rPr>
          <w:rFonts w:ascii="Courier New" w:hAnsi="Courier New" w:cs="Courier New"/>
          <w:sz w:val="24"/>
          <w:szCs w:val="24"/>
        </w:rPr>
        <w:t>)</w:t>
      </w:r>
    </w:p>
    <w:sectPr w:rsidR="001A23BC" w:rsidSect="00510573">
      <w:pgSz w:w="12240" w:h="15840"/>
      <w:pgMar w:top="568" w:right="474" w:bottom="1134" w:left="709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A50"/>
    <w:rsid w:val="001A23BC"/>
    <w:rsid w:val="001B1A50"/>
    <w:rsid w:val="00510573"/>
    <w:rsid w:val="00576228"/>
    <w:rsid w:val="00931F23"/>
    <w:rsid w:val="00945016"/>
    <w:rsid w:val="00AB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pa:V1500011184" TargetMode="External"/><Relationship Id="rId13" Type="http://schemas.openxmlformats.org/officeDocument/2006/relationships/hyperlink" Target="npa:V1500011184" TargetMode="External"/><Relationship Id="rId18" Type="http://schemas.openxmlformats.org/officeDocument/2006/relationships/hyperlink" Target="npa:Z010000246_" TargetMode="External"/><Relationship Id="rId26" Type="http://schemas.openxmlformats.org/officeDocument/2006/relationships/hyperlink" Target="npa:V1500011184" TargetMode="External"/><Relationship Id="rId3" Type="http://schemas.openxmlformats.org/officeDocument/2006/relationships/settings" Target="settings.xml"/><Relationship Id="rId21" Type="http://schemas.openxmlformats.org/officeDocument/2006/relationships/hyperlink" Target="npa:Z1400000259" TargetMode="External"/><Relationship Id="rId34" Type="http://schemas.openxmlformats.org/officeDocument/2006/relationships/hyperlink" Target="npa:K990000411_" TargetMode="External"/><Relationship Id="rId7" Type="http://schemas.openxmlformats.org/officeDocument/2006/relationships/hyperlink" Target="npa:V1500011184" TargetMode="External"/><Relationship Id="rId12" Type="http://schemas.openxmlformats.org/officeDocument/2006/relationships/hyperlink" Target="npa:K070000251_" TargetMode="External"/><Relationship Id="rId17" Type="http://schemas.openxmlformats.org/officeDocument/2006/relationships/hyperlink" Target="npa:Z010000246_" TargetMode="External"/><Relationship Id="rId25" Type="http://schemas.openxmlformats.org/officeDocument/2006/relationships/hyperlink" Target="npa:V1500011184" TargetMode="External"/><Relationship Id="rId33" Type="http://schemas.openxmlformats.org/officeDocument/2006/relationships/hyperlink" Target="npa:K990000411_" TargetMode="External"/><Relationship Id="rId2" Type="http://schemas.microsoft.com/office/2007/relationships/stylesWithEffects" Target="stylesWithEffects.xml"/><Relationship Id="rId16" Type="http://schemas.openxmlformats.org/officeDocument/2006/relationships/hyperlink" Target="npa:Z1300000073" TargetMode="External"/><Relationship Id="rId20" Type="http://schemas.openxmlformats.org/officeDocument/2006/relationships/hyperlink" Target="npa:Z010000246_" TargetMode="External"/><Relationship Id="rId29" Type="http://schemas.openxmlformats.org/officeDocument/2006/relationships/hyperlink" Target="npa:U1400000900" TargetMode="External"/><Relationship Id="rId1" Type="http://schemas.openxmlformats.org/officeDocument/2006/relationships/styles" Target="styles.xml"/><Relationship Id="rId6" Type="http://schemas.openxmlformats.org/officeDocument/2006/relationships/hyperlink" Target="npa:V1100007331" TargetMode="External"/><Relationship Id="rId11" Type="http://schemas.openxmlformats.org/officeDocument/2006/relationships/hyperlink" Target="npa:K070000251_" TargetMode="External"/><Relationship Id="rId24" Type="http://schemas.openxmlformats.org/officeDocument/2006/relationships/hyperlink" Target="npa:Z1500000314" TargetMode="External"/><Relationship Id="rId32" Type="http://schemas.openxmlformats.org/officeDocument/2006/relationships/hyperlink" Target="npa:V1300008583" TargetMode="External"/><Relationship Id="rId5" Type="http://schemas.openxmlformats.org/officeDocument/2006/relationships/hyperlink" Target="npa:V1100007331" TargetMode="External"/><Relationship Id="rId15" Type="http://schemas.openxmlformats.org/officeDocument/2006/relationships/hyperlink" Target="npa:Z1300000073" TargetMode="External"/><Relationship Id="rId23" Type="http://schemas.openxmlformats.org/officeDocument/2006/relationships/hyperlink" Target="npa:Z1500000314" TargetMode="External"/><Relationship Id="rId28" Type="http://schemas.openxmlformats.org/officeDocument/2006/relationships/hyperlink" Target="npa:V1500011184" TargetMode="External"/><Relationship Id="rId36" Type="http://schemas.openxmlformats.org/officeDocument/2006/relationships/theme" Target="theme/theme1.xml"/><Relationship Id="rId10" Type="http://schemas.openxmlformats.org/officeDocument/2006/relationships/hyperlink" Target="npa:K070000251_" TargetMode="External"/><Relationship Id="rId19" Type="http://schemas.openxmlformats.org/officeDocument/2006/relationships/hyperlink" Target="npa:Z010000246_" TargetMode="External"/><Relationship Id="rId31" Type="http://schemas.openxmlformats.org/officeDocument/2006/relationships/hyperlink" Target="npa:V130000858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npa:K070000251_" TargetMode="External"/><Relationship Id="rId14" Type="http://schemas.openxmlformats.org/officeDocument/2006/relationships/hyperlink" Target="npa:V1500011184" TargetMode="External"/><Relationship Id="rId22" Type="http://schemas.openxmlformats.org/officeDocument/2006/relationships/hyperlink" Target="npa:Z1400000259" TargetMode="External"/><Relationship Id="rId27" Type="http://schemas.openxmlformats.org/officeDocument/2006/relationships/hyperlink" Target="npa:V1500011184" TargetMode="External"/><Relationship Id="rId30" Type="http://schemas.openxmlformats.org/officeDocument/2006/relationships/hyperlink" Target="npa:U1400000900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2240</Words>
  <Characters>12769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2016-12-14T08:43:00Z</cp:lastPrinted>
  <dcterms:created xsi:type="dcterms:W3CDTF">2016-12-14T08:45:00Z</dcterms:created>
  <dcterms:modified xsi:type="dcterms:W3CDTF">2017-01-12T08:02:00Z</dcterms:modified>
</cp:coreProperties>
</file>